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DD48" w14:textId="3E095130" w:rsidR="0009029E" w:rsidRDefault="0009029E" w:rsidP="00314714">
      <w:pPr>
        <w:rPr>
          <w:rFonts w:ascii="Calibri Light" w:hAnsi="Calibri Light" w:cs="Calibri Light"/>
          <w:b/>
          <w:bCs/>
          <w:sz w:val="24"/>
          <w:szCs w:val="24"/>
        </w:rPr>
      </w:pPr>
      <w:r w:rsidRPr="0035779A">
        <w:rPr>
          <w:rFonts w:ascii="Calibri Light" w:hAnsi="Calibri Light" w:cs="Calibri Light"/>
          <w:b/>
          <w:bCs/>
          <w:sz w:val="24"/>
          <w:szCs w:val="24"/>
        </w:rPr>
        <w:t>Realizując zadania wynikające z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Ustawy z dnia 5 lipca 2018 r. o krajowym </w:t>
      </w:r>
      <w:r w:rsidR="0055332D">
        <w:rPr>
          <w:rFonts w:ascii="Calibri Light" w:hAnsi="Calibri Light" w:cs="Calibri Light"/>
          <w:b/>
          <w:bCs/>
          <w:sz w:val="24"/>
          <w:szCs w:val="24"/>
        </w:rPr>
        <w:t xml:space="preserve">systemie </w:t>
      </w:r>
      <w:r w:rsidR="004368DD" w:rsidRPr="0035779A">
        <w:rPr>
          <w:rFonts w:ascii="Calibri Light" w:hAnsi="Calibri Light" w:cs="Calibri Light"/>
          <w:b/>
          <w:bCs/>
          <w:sz w:val="24"/>
          <w:szCs w:val="24"/>
        </w:rPr>
        <w:t>cyberbezpieczeńśtw</w:t>
      </w:r>
      <w:r w:rsidR="004368DD">
        <w:rPr>
          <w:rFonts w:ascii="Calibri Light" w:hAnsi="Calibri Light" w:cs="Calibri Light"/>
          <w:b/>
          <w:bCs/>
          <w:sz w:val="24"/>
          <w:szCs w:val="24"/>
        </w:rPr>
        <w:t>a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(Dz. U.</w:t>
      </w:r>
      <w:r w:rsidR="00AC03F3">
        <w:rPr>
          <w:rFonts w:ascii="Calibri Light" w:hAnsi="Calibri Light" w:cs="Calibri Light"/>
          <w:b/>
          <w:bCs/>
          <w:sz w:val="24"/>
          <w:szCs w:val="24"/>
        </w:rPr>
        <w:t xml:space="preserve"> z 2018 r.</w:t>
      </w:r>
      <w:r w:rsidR="0035779A" w:rsidRPr="0035779A">
        <w:rPr>
          <w:rFonts w:ascii="Calibri Light" w:hAnsi="Calibri Light" w:cs="Calibri Light"/>
          <w:b/>
          <w:bCs/>
          <w:sz w:val="24"/>
          <w:szCs w:val="24"/>
        </w:rPr>
        <w:t xml:space="preserve"> poz. 1560 ze zm.) </w:t>
      </w:r>
      <w:r w:rsidRPr="0035779A">
        <w:rPr>
          <w:rFonts w:ascii="Calibri Light" w:hAnsi="Calibri Light" w:cs="Calibri Light"/>
          <w:b/>
          <w:bCs/>
          <w:sz w:val="24"/>
          <w:szCs w:val="24"/>
        </w:rPr>
        <w:t xml:space="preserve">przekazujemy Państwu informacje pozwalające na zrozumienie zagrożeń występujących w cyberprzestrzeni oraz porady </w:t>
      </w:r>
      <w:r w:rsidR="00E04EB3" w:rsidRPr="0035779A">
        <w:rPr>
          <w:rFonts w:ascii="Calibri Light" w:hAnsi="Calibri Light" w:cs="Calibri Light"/>
          <w:b/>
          <w:bCs/>
          <w:sz w:val="24"/>
          <w:szCs w:val="24"/>
        </w:rPr>
        <w:t xml:space="preserve">jak </w:t>
      </w:r>
      <w:r w:rsidRPr="0035779A">
        <w:rPr>
          <w:rFonts w:ascii="Calibri Light" w:hAnsi="Calibri Light" w:cs="Calibri Light"/>
          <w:b/>
          <w:bCs/>
          <w:sz w:val="24"/>
          <w:szCs w:val="24"/>
        </w:rPr>
        <w:t>przeciwdziałać tymi zagrożeniom.</w:t>
      </w:r>
    </w:p>
    <w:p w14:paraId="6CAF8351" w14:textId="6D758A5B" w:rsidR="00AC03F3" w:rsidRPr="0035779A" w:rsidRDefault="00AC03F3" w:rsidP="00314714">
      <w:pPr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 w:rsidRPr="00AC03F3">
        <w:rPr>
          <w:rFonts w:ascii="Calibri Light" w:hAnsi="Calibri Light" w:cs="Calibri Light"/>
          <w:b/>
          <w:bCs/>
          <w:sz w:val="24"/>
          <w:szCs w:val="24"/>
        </w:rPr>
        <w:t>Cyberbezpieczeństwo</w:t>
      </w:r>
      <w:proofErr w:type="spellEnd"/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 - zgodnie z obowiązującymi przepisami (art. 2 pkt</w:t>
      </w:r>
      <w:r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 4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ww. ustawy</w:t>
      </w:r>
      <w:r w:rsidRPr="00AC03F3">
        <w:rPr>
          <w:rFonts w:ascii="Calibri Light" w:hAnsi="Calibri Light" w:cs="Calibri Light"/>
          <w:b/>
          <w:bCs/>
          <w:sz w:val="24"/>
          <w:szCs w:val="24"/>
        </w:rPr>
        <w:t xml:space="preserve">) to „odporność systemów informacyjnych na działania naruszające poufność, integralność, dostępność i autentyczność przetwarzanych danych lub związanych z nimi usług oferowanych przez te systemy” </w:t>
      </w:r>
    </w:p>
    <w:p w14:paraId="7ADE0089" w14:textId="4705A635" w:rsidR="00AC03F3" w:rsidRPr="00314714" w:rsidRDefault="00AC03F3" w:rsidP="00314714">
      <w:pPr>
        <w:pStyle w:val="Akapitzlist"/>
        <w:numPr>
          <w:ilvl w:val="0"/>
          <w:numId w:val="3"/>
        </w:numPr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14714">
        <w:rPr>
          <w:rFonts w:ascii="Calibri Light" w:hAnsi="Calibri Light" w:cs="Calibri Light"/>
          <w:b/>
          <w:bCs/>
          <w:sz w:val="24"/>
          <w:szCs w:val="24"/>
        </w:rPr>
        <w:t>Najpopularniejsze zagrożenia w cyberprzestrzeni:</w:t>
      </w:r>
    </w:p>
    <w:p w14:paraId="3EC62276" w14:textId="77777777" w:rsidR="00560A82" w:rsidRPr="00AC03F3" w:rsidRDefault="00560A82" w:rsidP="00314714">
      <w:pPr>
        <w:pStyle w:val="Akapitzlist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14:paraId="4C738754" w14:textId="00879826" w:rsidR="00AC03F3" w:rsidRDefault="00AC03F3" w:rsidP="00314714">
      <w:pPr>
        <w:pStyle w:val="Akapitzlist"/>
        <w:numPr>
          <w:ilvl w:val="0"/>
          <w:numId w:val="4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  <w:r w:rsidRPr="00AC03F3">
        <w:rPr>
          <w:rFonts w:ascii="Calibri Light" w:hAnsi="Calibri Light" w:cs="Calibri Light"/>
          <w:sz w:val="24"/>
          <w:szCs w:val="24"/>
        </w:rPr>
        <w:t>taki z użyciem szkodliwego oprogramowania (</w:t>
      </w:r>
      <w:r>
        <w:rPr>
          <w:rFonts w:ascii="Calibri Light" w:hAnsi="Calibri Light" w:cs="Calibri Light"/>
          <w:sz w:val="24"/>
          <w:szCs w:val="24"/>
        </w:rPr>
        <w:t xml:space="preserve"> tzw. </w:t>
      </w:r>
      <w:r w:rsidRPr="00AC03F3">
        <w:rPr>
          <w:rFonts w:ascii="Calibri Light" w:hAnsi="Calibri Light" w:cs="Calibri Light"/>
          <w:sz w:val="24"/>
          <w:szCs w:val="24"/>
        </w:rPr>
        <w:t>malware, wirusy, robaki, itp.),</w:t>
      </w:r>
    </w:p>
    <w:p w14:paraId="207A7985" w14:textId="731D8759" w:rsidR="00AC03F3" w:rsidRDefault="00AC03F3" w:rsidP="00314714">
      <w:pPr>
        <w:pStyle w:val="Akapitzlist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</w:t>
      </w:r>
      <w:r w:rsidRPr="00AC03F3">
        <w:rPr>
          <w:rFonts w:ascii="Calibri Light" w:hAnsi="Calibri Light" w:cs="Calibri Light"/>
          <w:sz w:val="24"/>
          <w:szCs w:val="24"/>
        </w:rPr>
        <w:t>radzieże tożsamości,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kradzieże (wyłudzenia), modyfikacje bądź niszczenie danych,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blokowanie dostępu do usług,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spam (niechciane lub niepotrzebne wiadomości elektroniczne),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AC03F3">
        <w:rPr>
          <w:rFonts w:ascii="Calibri Light" w:hAnsi="Calibri Light" w:cs="Calibri Light"/>
          <w:sz w:val="24"/>
          <w:szCs w:val="24"/>
        </w:rPr>
        <w:t>ataki socjotechniczne (np. phishing czyli wyłudzanie poufnych informacji przez podszywanie się pod godną zaufania osobę lub instytucję.</w:t>
      </w:r>
    </w:p>
    <w:p w14:paraId="4EDE4A9B" w14:textId="77777777" w:rsidR="00AE7471" w:rsidRPr="00AC03F3" w:rsidRDefault="00AE7471" w:rsidP="00314714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6CFFDD15" w14:textId="5224CF39" w:rsidR="0009029E" w:rsidRPr="00314714" w:rsidRDefault="00AC03F3" w:rsidP="00314714">
      <w:pPr>
        <w:pStyle w:val="Akapitzlist"/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314714">
        <w:rPr>
          <w:rFonts w:ascii="Calibri Light" w:hAnsi="Calibri Light" w:cs="Calibri Light"/>
          <w:b/>
          <w:bCs/>
          <w:sz w:val="24"/>
          <w:szCs w:val="24"/>
        </w:rPr>
        <w:t>Sposoby zabezpieczenia się przed zagrożeniami:</w:t>
      </w:r>
    </w:p>
    <w:p w14:paraId="692EAD0C" w14:textId="77777777" w:rsidR="00560A82" w:rsidRPr="00AC03F3" w:rsidRDefault="00560A82" w:rsidP="00314714">
      <w:pPr>
        <w:pStyle w:val="Akapitzlist"/>
        <w:ind w:left="1080"/>
        <w:rPr>
          <w:rFonts w:ascii="Calibri Light" w:hAnsi="Calibri Light" w:cs="Calibri Light"/>
          <w:sz w:val="24"/>
          <w:szCs w:val="24"/>
        </w:rPr>
      </w:pPr>
    </w:p>
    <w:p w14:paraId="4EF3115D" w14:textId="2F834C1D" w:rsidR="00561CAE" w:rsidRPr="0035779A" w:rsidRDefault="00561CA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Stosuj zasadę ograniczonego zaufania do odbieranych wiadomości email, sms, stron internetowych nakłaniających do podania danych osobowych</w:t>
      </w:r>
      <w:r w:rsidR="00700F31" w:rsidRPr="0035779A">
        <w:rPr>
          <w:rFonts w:ascii="Calibri Light" w:hAnsi="Calibri Light" w:cs="Calibri Light"/>
          <w:sz w:val="24"/>
          <w:szCs w:val="24"/>
        </w:rPr>
        <w:t>, osób podających się za przedstawicieli firm, instytucji, którzy żądają podania danych autoryzacyjnych lub nakłaniających do instalowania aplikacji zdalnego dostępu.</w:t>
      </w:r>
    </w:p>
    <w:p w14:paraId="5B0BBC51" w14:textId="220935E8" w:rsidR="0009029E" w:rsidRPr="0035779A" w:rsidRDefault="0009029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ujawniaj danych osobowych w tym danych autoryzacyjnych dopóki nie ustalisz czy rozmawiasz z osobą uprawnioną do przetwarzania Twoich danych</w:t>
      </w:r>
      <w:r w:rsidR="008F1A4B" w:rsidRPr="0035779A">
        <w:rPr>
          <w:rFonts w:ascii="Calibri Light" w:hAnsi="Calibri Light" w:cs="Calibri Light"/>
          <w:sz w:val="24"/>
          <w:szCs w:val="24"/>
        </w:rPr>
        <w:t>.</w:t>
      </w:r>
    </w:p>
    <w:p w14:paraId="1B83A7C5" w14:textId="3DD1507A" w:rsidR="00AE2034" w:rsidRPr="0035779A" w:rsidRDefault="00AE2034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Instaluj aplikacje tylko ze znanych i zaufanych źródeł</w:t>
      </w:r>
      <w:r w:rsidR="008F1A4B" w:rsidRPr="0035779A">
        <w:rPr>
          <w:rFonts w:ascii="Calibri Light" w:hAnsi="Calibri Light" w:cs="Calibri Light"/>
          <w:sz w:val="24"/>
          <w:szCs w:val="24"/>
        </w:rPr>
        <w:t>.</w:t>
      </w:r>
    </w:p>
    <w:p w14:paraId="3D184E2C" w14:textId="181A4094" w:rsidR="00880C6C" w:rsidRPr="0035779A" w:rsidRDefault="00880C6C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otwieraj wiadomości e-mail i nie korzystaj z przesłanych linków od nadawców, których nie znasz.</w:t>
      </w:r>
    </w:p>
    <w:p w14:paraId="2B325E9E" w14:textId="77777777" w:rsidR="00DA3FC9" w:rsidRPr="0035779A" w:rsidRDefault="004D7F18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Każdy email można sfałszować, sprawdź w nagłówku wiadomości </w:t>
      </w:r>
      <w:r w:rsidR="0044791F" w:rsidRPr="0035779A">
        <w:rPr>
          <w:rFonts w:ascii="Calibri Light" w:hAnsi="Calibri Light" w:cs="Calibri Light"/>
          <w:sz w:val="24"/>
          <w:szCs w:val="24"/>
        </w:rPr>
        <w:t xml:space="preserve">pole </w:t>
      </w:r>
      <w:proofErr w:type="spellStart"/>
      <w:r w:rsidR="0044791F" w:rsidRPr="0035779A">
        <w:rPr>
          <w:rFonts w:ascii="Calibri Light" w:hAnsi="Calibri Light" w:cs="Calibri Light"/>
          <w:sz w:val="24"/>
          <w:szCs w:val="24"/>
        </w:rPr>
        <w:t>Received</w:t>
      </w:r>
      <w:proofErr w:type="spellEnd"/>
      <w:r w:rsidR="0044791F" w:rsidRPr="0035779A">
        <w:rPr>
          <w:rFonts w:ascii="Calibri Light" w:hAnsi="Calibri Light" w:cs="Calibri Light"/>
          <w:sz w:val="24"/>
          <w:szCs w:val="24"/>
        </w:rPr>
        <w:t xml:space="preserve">: from (ang. </w:t>
      </w:r>
      <w:r w:rsidR="0044791F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otrzymane od) w tym polu znajdziesz rzeczywisty 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adres serwera</w:t>
      </w:r>
      <w:r w:rsidR="0044791F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nadawcy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</w:p>
    <w:p w14:paraId="40AD7EC0" w14:textId="55F1756B" w:rsidR="004D7F18" w:rsidRPr="0035779A" w:rsidRDefault="00DA3FC9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orównaj adres 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konta email nadawcy adresem w  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pol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u</w:t>
      </w:r>
      <w:r w:rsidR="00E10F2B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</w:t>
      </w:r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>„From” oraz „</w:t>
      </w:r>
      <w:proofErr w:type="spellStart"/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>Reply</w:t>
      </w:r>
      <w:proofErr w:type="spellEnd"/>
      <w:r w:rsidR="00E10F2B"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 xml:space="preserve"> to”</w:t>
      </w:r>
      <w:r w:rsidRPr="0035779A">
        <w:rPr>
          <w:rFonts w:ascii="Calibri Light" w:hAnsi="Calibri Light" w:cs="Calibri Light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– różne adresy w tych polach mogą wskazywać na próbę oszustwa.</w:t>
      </w:r>
    </w:p>
    <w:p w14:paraId="3E72113A" w14:textId="53FF4A53" w:rsidR="00E10F2B" w:rsidRPr="0035779A" w:rsidRDefault="00E10F2B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Szyfruj dane poufne wysyłane pocztą elektroniczną.</w:t>
      </w:r>
    </w:p>
    <w:p w14:paraId="44E9CBB3" w14:textId="47B811FD" w:rsidR="0044791F" w:rsidRPr="0035779A" w:rsidRDefault="0081177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Bezpieczeń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s</w:t>
      </w: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two wiadomości tekstowych (SMS)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</w:p>
    <w:p w14:paraId="1B2B9374" w14:textId="4D606512" w:rsidR="00561CAE" w:rsidRPr="0035779A" w:rsidRDefault="0081177E" w:rsidP="00314714">
      <w:pPr>
        <w:pStyle w:val="Akapitzlist"/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</w:pPr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- sprawdź adres </w:t>
      </w:r>
      <w:proofErr w:type="spellStart"/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url</w:t>
      </w:r>
      <w:proofErr w:type="spellEnd"/>
      <w:r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z którego domyślnie dany podmiot/instytucja wysyła do Ciebie smsy</w:t>
      </w:r>
      <w:r w:rsidR="0009029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, 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cyberprzestępca może podszyć się pod dowolną tożsamość (odpowiednio definiując numer lub nazw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ę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), otrzymując smsa, w którym cyberprzestępca podszywa się pod numer zapisany w książce adresowej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,</w:t>
      </w:r>
      <w:r w:rsidR="00561CAE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 xml:space="preserve"> telefon zidentyfikuje go jako nadawcę wiadomości sms</w:t>
      </w:r>
      <w:r w:rsidR="00DA3FC9" w:rsidRPr="0035779A">
        <w:rPr>
          <w:rFonts w:ascii="Calibri Light" w:hAnsi="Calibri Light" w:cs="Calibri Light"/>
          <w:color w:val="222222"/>
          <w:sz w:val="24"/>
          <w:szCs w:val="24"/>
          <w:shd w:val="clear" w:color="auto" w:fill="FFFFFF"/>
        </w:rPr>
        <w:t>.</w:t>
      </w:r>
    </w:p>
    <w:p w14:paraId="2D7EA299" w14:textId="483EA921" w:rsidR="00880C6C" w:rsidRPr="0035779A" w:rsidRDefault="00880C6C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Jeśli na podejrzanej stronie podałeś swoje dane do logowania lub jeżeli włamano się na Twoje konto email – jak najszybciej zmień </w:t>
      </w:r>
      <w:r w:rsidR="00DA3FC9" w:rsidRPr="0035779A">
        <w:rPr>
          <w:rFonts w:ascii="Calibri Light" w:hAnsi="Calibri Light" w:cs="Calibri Light"/>
          <w:sz w:val="24"/>
          <w:szCs w:val="24"/>
        </w:rPr>
        <w:t>hasło</w:t>
      </w:r>
      <w:r w:rsidRPr="0035779A">
        <w:rPr>
          <w:rFonts w:ascii="Calibri Light" w:hAnsi="Calibri Light" w:cs="Calibri Light"/>
          <w:sz w:val="24"/>
          <w:szCs w:val="24"/>
        </w:rPr>
        <w:t>.</w:t>
      </w:r>
    </w:p>
    <w:p w14:paraId="306806C2" w14:textId="5B46A33E" w:rsidR="00841473" w:rsidRPr="0085158C" w:rsidRDefault="00841473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Chroń swój komputer, urządzenie mobilne programem antywirusowym zabezpieczającym przez zagrożeniami typu; wirusy, robaki, trojany, robakami, </w:t>
      </w:r>
      <w:r w:rsidRPr="0035779A">
        <w:rPr>
          <w:rFonts w:ascii="Calibri Light" w:hAnsi="Calibri Light" w:cs="Calibri Light"/>
          <w:sz w:val="24"/>
          <w:szCs w:val="24"/>
        </w:rPr>
        <w:lastRenderedPageBreak/>
        <w:t xml:space="preserve">niebezpiecznymi aplikacjami </w:t>
      </w:r>
      <w:r w:rsidRPr="0085158C">
        <w:rPr>
          <w:rFonts w:ascii="Calibri Light" w:hAnsi="Calibri Light" w:cs="Calibri Light"/>
          <w:sz w:val="24"/>
          <w:szCs w:val="24"/>
        </w:rPr>
        <w:t xml:space="preserve">typu </w:t>
      </w:r>
      <w:proofErr w:type="spellStart"/>
      <w:r w:rsidR="006616C6" w:rsidRPr="0085158C">
        <w:rPr>
          <w:rFonts w:ascii="Calibri Light" w:hAnsi="Calibri Light" w:cs="Calibri Light"/>
          <w:sz w:val="24"/>
          <w:szCs w:val="24"/>
        </w:rPr>
        <w:t>ransomware</w:t>
      </w:r>
      <w:proofErr w:type="spellEnd"/>
      <w:r w:rsidR="006616C6" w:rsidRPr="0085158C">
        <w:rPr>
          <w:rFonts w:ascii="Calibri Light" w:hAnsi="Calibri Light" w:cs="Calibri Light"/>
          <w:sz w:val="24"/>
          <w:szCs w:val="24"/>
        </w:rPr>
        <w:t xml:space="preserve">, </w:t>
      </w:r>
      <w:r w:rsidR="00973F4E" w:rsidRPr="0085158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adware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keylogger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spyware, dialer,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phishing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narzędziami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hakerskimi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backdoorami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="00D12A24" w:rsidRPr="0085158C">
        <w:rPr>
          <w:rFonts w:ascii="Calibri Light" w:hAnsi="Calibri Light" w:cs="Calibri Light"/>
          <w:sz w:val="24"/>
          <w:szCs w:val="24"/>
        </w:rPr>
        <w:t>r</w:t>
      </w:r>
      <w:r w:rsidRPr="0085158C">
        <w:rPr>
          <w:rFonts w:ascii="Calibri Light" w:hAnsi="Calibri Light" w:cs="Calibri Light"/>
          <w:sz w:val="24"/>
          <w:szCs w:val="24"/>
        </w:rPr>
        <w:t>ootkitami</w:t>
      </w:r>
      <w:proofErr w:type="spellEnd"/>
      <w:r w:rsidR="00D12A24" w:rsidRPr="0085158C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="00D12A24" w:rsidRPr="0085158C">
        <w:rPr>
          <w:rFonts w:ascii="Calibri Light" w:hAnsi="Calibri Light" w:cs="Calibri Light"/>
          <w:sz w:val="24"/>
          <w:szCs w:val="24"/>
        </w:rPr>
        <w:t>bootkitami</w:t>
      </w:r>
      <w:proofErr w:type="spellEnd"/>
      <w:r w:rsidR="00D12A24" w:rsidRPr="0085158C">
        <w:rPr>
          <w:rFonts w:ascii="Calibri Light" w:hAnsi="Calibri Light" w:cs="Calibri Light"/>
          <w:sz w:val="24"/>
          <w:szCs w:val="24"/>
        </w:rPr>
        <w:t xml:space="preserve"> i</w:t>
      </w:r>
      <w:r w:rsidRPr="0085158C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85158C">
        <w:rPr>
          <w:rFonts w:ascii="Calibri Light" w:hAnsi="Calibri Light" w:cs="Calibri Light"/>
          <w:sz w:val="24"/>
          <w:szCs w:val="24"/>
        </w:rPr>
        <w:t>exploitami</w:t>
      </w:r>
      <w:proofErr w:type="spellEnd"/>
      <w:r w:rsidRPr="0085158C">
        <w:rPr>
          <w:rFonts w:ascii="Calibri Light" w:hAnsi="Calibri Light" w:cs="Calibri Light"/>
          <w:sz w:val="24"/>
          <w:szCs w:val="24"/>
        </w:rPr>
        <w:t>.</w:t>
      </w:r>
    </w:p>
    <w:p w14:paraId="2363BB27" w14:textId="7B96DFAA" w:rsidR="00880C6C" w:rsidRPr="0035779A" w:rsidRDefault="00880C6C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Aktualizuj system operacyjny, aplikacje użytkowe, programy antywirusowe, brak aktualizacji zwiększa podatność na </w:t>
      </w:r>
      <w:proofErr w:type="spellStart"/>
      <w:r w:rsidRPr="0035779A">
        <w:rPr>
          <w:rFonts w:ascii="Calibri Light" w:hAnsi="Calibri Light" w:cs="Calibri Light"/>
          <w:sz w:val="24"/>
          <w:szCs w:val="24"/>
        </w:rPr>
        <w:t>cyberzagrożenia</w:t>
      </w:r>
      <w:proofErr w:type="spellEnd"/>
      <w:r w:rsidRPr="0035779A">
        <w:rPr>
          <w:rFonts w:ascii="Calibri Light" w:hAnsi="Calibri Light" w:cs="Calibri Light"/>
          <w:sz w:val="24"/>
          <w:szCs w:val="24"/>
        </w:rPr>
        <w:t xml:space="preserve"> hakerzy, którzy znają słabości systemu/aplikacji , mają otwartą furtkę </w:t>
      </w:r>
      <w:r w:rsidR="006174E5" w:rsidRPr="0035779A">
        <w:rPr>
          <w:rFonts w:ascii="Calibri Light" w:hAnsi="Calibri Light" w:cs="Calibri Light"/>
          <w:sz w:val="24"/>
          <w:szCs w:val="24"/>
        </w:rPr>
        <w:t>do korzystania z luk w oprogramowaniu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7D0AF012" w14:textId="660F64E8" w:rsidR="006174E5" w:rsidRPr="0035779A" w:rsidRDefault="006174E5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Logowanie do e-usług publicznych, bankowości elektronicznej bez aktualnego (wspieranego przez producenta) systemu operacyjnego to duże ryzyko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299146A8" w14:textId="779F04B3" w:rsidR="001E761E" w:rsidRPr="0035779A" w:rsidRDefault="001E761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Korzystaj z różnych haseł do różnych </w:t>
      </w:r>
      <w:r w:rsidR="0009029E" w:rsidRPr="0035779A">
        <w:rPr>
          <w:rFonts w:ascii="Calibri Light" w:hAnsi="Calibri Light" w:cs="Calibri Light"/>
          <w:sz w:val="24"/>
          <w:szCs w:val="24"/>
        </w:rPr>
        <w:t>usług elektronicznych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68C53CAA" w14:textId="2A8440DD" w:rsidR="0009029E" w:rsidRPr="0035779A" w:rsidRDefault="0009029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Tam gdzie to możliwe (konta społecznościowe, konto email, usługi e-administracji, usługi finansowe) stosuj dwuetapowe uwierzytelnienie za pomocą np. sms, pin, aplikacji generującej jednorazowe kody autoryzujące, </w:t>
      </w:r>
      <w:proofErr w:type="spellStart"/>
      <w:r w:rsidRPr="0035779A">
        <w:rPr>
          <w:rFonts w:ascii="Calibri Light" w:hAnsi="Calibri Light" w:cs="Calibri Light"/>
          <w:sz w:val="24"/>
          <w:szCs w:val="24"/>
        </w:rPr>
        <w:t>tokenów</w:t>
      </w:r>
      <w:proofErr w:type="spellEnd"/>
      <w:r w:rsidRPr="0035779A">
        <w:rPr>
          <w:rFonts w:ascii="Calibri Light" w:hAnsi="Calibri Light" w:cs="Calibri Light"/>
          <w:sz w:val="24"/>
          <w:szCs w:val="24"/>
        </w:rPr>
        <w:t>, klucza fizycznego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DFD83E4" w14:textId="2EB91F40" w:rsidR="001E761E" w:rsidRPr="0035779A" w:rsidRDefault="001E761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Regularnie zmieniaj hasła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4B457D1F" w14:textId="0EF0A03D" w:rsidR="00DA3FC9" w:rsidRPr="0035779A" w:rsidRDefault="00DA3FC9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Nie udostępniaj nikomu swoich haseł.</w:t>
      </w:r>
    </w:p>
    <w:p w14:paraId="55342946" w14:textId="403FEA4D" w:rsidR="00920C73" w:rsidRPr="0035779A" w:rsidRDefault="001E761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Pracuj na najniższych możliwych uprawnieniach użytkownika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3BA83D8" w14:textId="433D2FF6" w:rsidR="00C679EF" w:rsidRPr="0035779A" w:rsidRDefault="00C679EF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Wykonuj kopie bezpieczeństwa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C1EFF43" w14:textId="1D65CF74" w:rsidR="00D92AF1" w:rsidRPr="0035779A" w:rsidRDefault="00D92AF1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Skanuj podłączane urządzenia zewnętrzne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5125D639" w14:textId="65D45BDF" w:rsidR="008F1A4B" w:rsidRPr="0035779A" w:rsidRDefault="008F1A4B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Skanuj </w:t>
      </w:r>
      <w:r w:rsidR="00DA3FC9" w:rsidRPr="0035779A">
        <w:rPr>
          <w:rFonts w:ascii="Calibri Light" w:hAnsi="Calibri Light" w:cs="Calibri Light"/>
          <w:sz w:val="24"/>
          <w:szCs w:val="24"/>
        </w:rPr>
        <w:t xml:space="preserve">regularnie </w:t>
      </w:r>
      <w:r w:rsidRPr="0035779A">
        <w:rPr>
          <w:rFonts w:ascii="Calibri Light" w:hAnsi="Calibri Light" w:cs="Calibri Light"/>
          <w:sz w:val="24"/>
          <w:szCs w:val="24"/>
        </w:rPr>
        <w:t>wszystkie dyski twarde zainstalowane na Twoim kom</w:t>
      </w:r>
      <w:r w:rsidR="00DA3FC9" w:rsidRPr="0035779A">
        <w:rPr>
          <w:rFonts w:ascii="Calibri Light" w:hAnsi="Calibri Light" w:cs="Calibri Light"/>
          <w:sz w:val="24"/>
          <w:szCs w:val="24"/>
        </w:rPr>
        <w:t>p</w:t>
      </w:r>
      <w:r w:rsidRPr="0035779A">
        <w:rPr>
          <w:rFonts w:ascii="Calibri Light" w:hAnsi="Calibri Light" w:cs="Calibri Light"/>
          <w:sz w:val="24"/>
          <w:szCs w:val="24"/>
        </w:rPr>
        <w:t>uterze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1006DB94" w14:textId="1ED565D6" w:rsidR="00CA1A80" w:rsidRPr="0035779A" w:rsidRDefault="00CA1A80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Kontroluj uprawnienia instalowanych aplikacji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5B99C527" w14:textId="7BB084D3" w:rsidR="00CA1A80" w:rsidRPr="0035779A" w:rsidRDefault="00CA1A80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Unikaj z korzystania otwartych sieci Wi-Fi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008D09C3" w14:textId="16B5B278" w:rsidR="00CA1A80" w:rsidRPr="0035779A" w:rsidRDefault="00CA1A80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Podając poufne dane sprawdź czy strona </w:t>
      </w:r>
      <w:r w:rsidR="0009029E" w:rsidRPr="0035779A">
        <w:rPr>
          <w:rFonts w:ascii="Calibri Light" w:hAnsi="Calibri Light" w:cs="Calibri Light"/>
          <w:sz w:val="24"/>
          <w:szCs w:val="24"/>
        </w:rPr>
        <w:t>internetowa</w:t>
      </w:r>
      <w:r w:rsidRPr="0035779A">
        <w:rPr>
          <w:rFonts w:ascii="Calibri Light" w:hAnsi="Calibri Light" w:cs="Calibri Light"/>
          <w:sz w:val="24"/>
          <w:szCs w:val="24"/>
        </w:rPr>
        <w:t xml:space="preserve"> posiada certyfikat SSL. Protokół SSL to standard kodowania (zabezpieczania) przesyłanych danych pomiędzy przeglądarka a serwerem.</w:t>
      </w:r>
    </w:p>
    <w:p w14:paraId="65BE0794" w14:textId="77CA73E0" w:rsidR="00700F31" w:rsidRPr="0035779A" w:rsidRDefault="00973F4E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 xml:space="preserve">Zadbaj o bezpieczeństwo routera (ustal silne hasło do sieci WI-FI, </w:t>
      </w:r>
      <w:r w:rsidR="00A66882" w:rsidRPr="0035779A">
        <w:rPr>
          <w:rFonts w:ascii="Calibri Light" w:hAnsi="Calibri Light" w:cs="Calibri Light"/>
          <w:sz w:val="24"/>
          <w:szCs w:val="24"/>
        </w:rPr>
        <w:t xml:space="preserve">zmień nazwę sieci </w:t>
      </w:r>
      <w:proofErr w:type="spellStart"/>
      <w:r w:rsidR="00A66882" w:rsidRPr="0035779A">
        <w:rPr>
          <w:rFonts w:ascii="Calibri Light" w:hAnsi="Calibri Light" w:cs="Calibri Light"/>
          <w:sz w:val="24"/>
          <w:szCs w:val="24"/>
        </w:rPr>
        <w:t>WI-Fi</w:t>
      </w:r>
      <w:proofErr w:type="spellEnd"/>
      <w:r w:rsidR="00A66882" w:rsidRPr="0035779A">
        <w:rPr>
          <w:rFonts w:ascii="Calibri Light" w:hAnsi="Calibri Light" w:cs="Calibri Light"/>
          <w:sz w:val="24"/>
          <w:szCs w:val="24"/>
        </w:rPr>
        <w:t xml:space="preserve"> </w:t>
      </w:r>
      <w:r w:rsidRPr="0035779A">
        <w:rPr>
          <w:rFonts w:ascii="Calibri Light" w:hAnsi="Calibri Light" w:cs="Calibri Light"/>
          <w:sz w:val="24"/>
          <w:szCs w:val="24"/>
        </w:rPr>
        <w:t xml:space="preserve">zmień </w:t>
      </w:r>
      <w:r w:rsidR="00A66882" w:rsidRPr="0035779A">
        <w:rPr>
          <w:rFonts w:ascii="Calibri Light" w:hAnsi="Calibri Light" w:cs="Calibri Light"/>
          <w:sz w:val="24"/>
          <w:szCs w:val="24"/>
        </w:rPr>
        <w:t>hasło do panelu administratora</w:t>
      </w:r>
      <w:r w:rsidR="004F6A9D" w:rsidRPr="0035779A">
        <w:rPr>
          <w:rFonts w:ascii="Calibri Light" w:hAnsi="Calibri Light" w:cs="Calibri Light"/>
          <w:sz w:val="24"/>
          <w:szCs w:val="24"/>
        </w:rPr>
        <w:t>, ustaw poziom zabezpieczeń połączenia z sieci</w:t>
      </w:r>
      <w:r w:rsidR="009D37E9" w:rsidRPr="0035779A">
        <w:rPr>
          <w:rFonts w:ascii="Calibri Light" w:hAnsi="Calibri Light" w:cs="Calibri Light"/>
          <w:sz w:val="24"/>
          <w:szCs w:val="24"/>
        </w:rPr>
        <w:t>ą</w:t>
      </w:r>
      <w:r w:rsidR="004F6A9D" w:rsidRPr="0035779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4F6A9D" w:rsidRPr="0035779A">
        <w:rPr>
          <w:rFonts w:ascii="Calibri Light" w:hAnsi="Calibri Light" w:cs="Calibri Light"/>
          <w:sz w:val="24"/>
          <w:szCs w:val="24"/>
        </w:rPr>
        <w:t>Wi-FI</w:t>
      </w:r>
      <w:proofErr w:type="spellEnd"/>
      <w:r w:rsidR="004F6A9D" w:rsidRPr="0035779A">
        <w:rPr>
          <w:rFonts w:ascii="Calibri Light" w:hAnsi="Calibri Light" w:cs="Calibri Light"/>
          <w:sz w:val="24"/>
          <w:szCs w:val="24"/>
        </w:rPr>
        <w:t xml:space="preserve"> np. WPA2 i wyższe</w:t>
      </w:r>
      <w:r w:rsidR="009D37E9" w:rsidRPr="0035779A">
        <w:rPr>
          <w:rFonts w:ascii="Calibri Light" w:hAnsi="Calibri Light" w:cs="Calibri Light"/>
          <w:sz w:val="24"/>
          <w:szCs w:val="24"/>
        </w:rPr>
        <w:t>, aktualizuj oprogramowanie routera, wyłącz funkcję WPS</w:t>
      </w:r>
      <w:r w:rsidR="004F29EC" w:rsidRPr="0035779A">
        <w:rPr>
          <w:rFonts w:ascii="Calibri Light" w:hAnsi="Calibri Light" w:cs="Calibri Light"/>
          <w:sz w:val="24"/>
          <w:szCs w:val="24"/>
        </w:rPr>
        <w:t xml:space="preserve">, aktywuj funkcję Gościnna Sieć Wi-Fi </w:t>
      </w:r>
      <w:r w:rsidR="009E728A" w:rsidRPr="0035779A">
        <w:rPr>
          <w:rFonts w:ascii="Calibri Light" w:hAnsi="Calibri Light" w:cs="Calibri Light"/>
          <w:sz w:val="24"/>
          <w:szCs w:val="24"/>
        </w:rPr>
        <w:t>„</w:t>
      </w:r>
      <w:proofErr w:type="spellStart"/>
      <w:r w:rsidR="004F29EC" w:rsidRPr="0035779A">
        <w:rPr>
          <w:rFonts w:ascii="Calibri Light" w:hAnsi="Calibri Light" w:cs="Calibri Light"/>
          <w:sz w:val="24"/>
          <w:szCs w:val="24"/>
        </w:rPr>
        <w:t>Guest</w:t>
      </w:r>
      <w:proofErr w:type="spellEnd"/>
      <w:r w:rsidR="004F29EC" w:rsidRPr="0035779A">
        <w:rPr>
          <w:rFonts w:ascii="Calibri Light" w:hAnsi="Calibri Light" w:cs="Calibri Light"/>
          <w:sz w:val="24"/>
          <w:szCs w:val="24"/>
        </w:rPr>
        <w:t xml:space="preserve"> Network</w:t>
      </w:r>
      <w:r w:rsidR="009E728A" w:rsidRPr="0035779A">
        <w:rPr>
          <w:rFonts w:ascii="Calibri Light" w:hAnsi="Calibri Light" w:cs="Calibri Light"/>
          <w:sz w:val="24"/>
          <w:szCs w:val="24"/>
        </w:rPr>
        <w:t>”.</w:t>
      </w:r>
    </w:p>
    <w:p w14:paraId="0C2F4EE7" w14:textId="16140E80" w:rsidR="00920C73" w:rsidRDefault="00083582" w:rsidP="0031471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35779A">
        <w:rPr>
          <w:rFonts w:ascii="Calibri Light" w:hAnsi="Calibri Light" w:cs="Calibri Light"/>
          <w:sz w:val="24"/>
          <w:szCs w:val="24"/>
        </w:rPr>
        <w:t>Szyfruj dyski twarde komputera, przenośne</w:t>
      </w:r>
      <w:r w:rsidR="00DA3FC9" w:rsidRPr="0035779A">
        <w:rPr>
          <w:rFonts w:ascii="Calibri Light" w:hAnsi="Calibri Light" w:cs="Calibri Light"/>
          <w:sz w:val="24"/>
          <w:szCs w:val="24"/>
        </w:rPr>
        <w:t>.</w:t>
      </w:r>
    </w:p>
    <w:p w14:paraId="1A7CF668" w14:textId="77777777" w:rsidR="00560A82" w:rsidRPr="00560A82" w:rsidRDefault="00560A82" w:rsidP="00314714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2BC35B89" w14:textId="61B30CDE" w:rsidR="00C679EF" w:rsidRPr="00314714" w:rsidRDefault="0085158C" w:rsidP="00314714">
      <w:pPr>
        <w:pStyle w:val="Akapitzlist"/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314714">
        <w:rPr>
          <w:rFonts w:ascii="Calibri Light" w:hAnsi="Calibri Light" w:cs="Calibri Light"/>
          <w:b/>
          <w:bCs/>
          <w:sz w:val="24"/>
          <w:szCs w:val="24"/>
        </w:rPr>
        <w:t>Zrozumienie zagrożeń cyberbezpieczeństwa i stosowanie sposobów zabezpieczania się przed zagrożeniami to wiedza niezbędna każdemu użytkownikowi komputera, smartphona czy też usług internetowych. Wszelkie porady bezpieczeństwa dla użytkowników tych urządzeń dostępne są na:</w:t>
      </w:r>
    </w:p>
    <w:p w14:paraId="41D43586" w14:textId="77777777" w:rsidR="0085158C" w:rsidRPr="0085158C" w:rsidRDefault="0085158C" w:rsidP="00314714">
      <w:pPr>
        <w:pStyle w:val="Akapitzlist"/>
        <w:ind w:left="1080"/>
        <w:rPr>
          <w:rFonts w:ascii="Calibri Light" w:hAnsi="Calibri Light" w:cs="Calibri Light"/>
          <w:sz w:val="24"/>
          <w:szCs w:val="24"/>
        </w:rPr>
      </w:pPr>
    </w:p>
    <w:p w14:paraId="05161F7D" w14:textId="56CF77ED" w:rsidR="0085158C" w:rsidRDefault="0085158C" w:rsidP="00314714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Pr="0085158C">
        <w:rPr>
          <w:rFonts w:ascii="Calibri Light" w:hAnsi="Calibri Light" w:cs="Calibri Light"/>
          <w:sz w:val="24"/>
          <w:szCs w:val="24"/>
        </w:rPr>
        <w:t xml:space="preserve">itrynie internetowej CSIRT NASK – Zespołu Reagowania na Incydenty Bezpieczeństwa Komputerowego działającego na poziomie krajowym pod adresem: </w:t>
      </w:r>
      <w:hyperlink r:id="rId8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https://www.cert.pl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3CC2AEAA" w14:textId="345FDA06" w:rsidR="0085158C" w:rsidRDefault="0085158C" w:rsidP="00314714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</w:t>
      </w:r>
      <w:r w:rsidRPr="0085158C">
        <w:rPr>
          <w:rFonts w:ascii="Calibri Light" w:hAnsi="Calibri Light" w:cs="Calibri Light"/>
          <w:sz w:val="24"/>
          <w:szCs w:val="24"/>
        </w:rPr>
        <w:t xml:space="preserve">itrynie internetowej Ministerstwa Cyfryzacji pod adresem: </w:t>
      </w:r>
      <w:hyperlink r:id="rId9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https://www.gov.pl/web/cyfryzacja/cyberbezpieczenstwo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699005CE" w14:textId="249D810F" w:rsidR="0085158C" w:rsidRDefault="0085158C" w:rsidP="00314714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Pr="0085158C">
        <w:rPr>
          <w:rFonts w:ascii="Calibri Light" w:hAnsi="Calibri Light" w:cs="Calibri Light"/>
          <w:sz w:val="24"/>
          <w:szCs w:val="24"/>
        </w:rPr>
        <w:t xml:space="preserve">tronie internetowej kampanii </w:t>
      </w:r>
      <w:r w:rsidR="00314714" w:rsidRPr="00473B9C">
        <w:rPr>
          <w:rFonts w:ascii="Calibri Light" w:hAnsi="Calibri Light" w:cs="Calibri Light"/>
          <w:b/>
          <w:bCs/>
          <w:sz w:val="24"/>
          <w:szCs w:val="24"/>
        </w:rPr>
        <w:t>stój</w:t>
      </w:r>
      <w:r w:rsidR="00473B9C">
        <w:rPr>
          <w:rFonts w:ascii="Calibri Light" w:hAnsi="Calibri Light" w:cs="Calibri Light"/>
          <w:b/>
          <w:bCs/>
          <w:sz w:val="24"/>
          <w:szCs w:val="24"/>
        </w:rPr>
        <w:t>-</w:t>
      </w:r>
      <w:r w:rsidR="00314714" w:rsidRPr="00473B9C">
        <w:rPr>
          <w:rFonts w:ascii="Calibri Light" w:hAnsi="Calibri Light" w:cs="Calibri Light"/>
          <w:b/>
          <w:bCs/>
          <w:sz w:val="24"/>
          <w:szCs w:val="24"/>
        </w:rPr>
        <w:t>pomyśl</w:t>
      </w:r>
      <w:r w:rsidR="00473B9C">
        <w:rPr>
          <w:rFonts w:ascii="Calibri Light" w:hAnsi="Calibri Light" w:cs="Calibri Light"/>
          <w:b/>
          <w:bCs/>
          <w:sz w:val="24"/>
          <w:szCs w:val="24"/>
        </w:rPr>
        <w:t>-</w:t>
      </w:r>
      <w:r w:rsidR="00314714" w:rsidRPr="00473B9C">
        <w:rPr>
          <w:rFonts w:ascii="Calibri Light" w:hAnsi="Calibri Light" w:cs="Calibri Light"/>
          <w:b/>
          <w:bCs/>
          <w:sz w:val="24"/>
          <w:szCs w:val="24"/>
        </w:rPr>
        <w:t>połącz</w:t>
      </w:r>
      <w:r w:rsidRPr="0085158C">
        <w:rPr>
          <w:rFonts w:ascii="Calibri Light" w:hAnsi="Calibri Light" w:cs="Calibri Light"/>
          <w:sz w:val="24"/>
          <w:szCs w:val="24"/>
        </w:rPr>
        <w:t xml:space="preserve"> po adresem: </w:t>
      </w:r>
      <w:hyperlink r:id="rId10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https://stojpomyslpolacz.pl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626B378" w14:textId="1F079113" w:rsidR="008F1A4B" w:rsidRPr="0085158C" w:rsidRDefault="0085158C" w:rsidP="00314714">
      <w:pPr>
        <w:pStyle w:val="Akapitzlist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85158C">
        <w:rPr>
          <w:rFonts w:ascii="Calibri Light" w:hAnsi="Calibri Light" w:cs="Calibri Light"/>
          <w:sz w:val="24"/>
          <w:szCs w:val="24"/>
        </w:rPr>
        <w:t xml:space="preserve">Kampania ma na celu zwiększanie poziomu świadomości społecznej i promowanie bezpieczeństwa w cyberprzestrzeni </w:t>
      </w:r>
      <w:hyperlink r:id="rId11" w:history="1">
        <w:r w:rsidRPr="0085158C">
          <w:rPr>
            <w:rStyle w:val="Hipercze"/>
            <w:rFonts w:ascii="Calibri Light" w:eastAsia="Times New Roman" w:hAnsi="Calibri Light" w:cs="Calibri Light"/>
            <w:sz w:val="24"/>
            <w:szCs w:val="24"/>
            <w:lang w:eastAsia="pl-PL"/>
          </w:rPr>
          <w:t>https://www.gov.pl/web/baza-</w:t>
        </w:r>
        <w:r w:rsidRPr="0085158C">
          <w:rPr>
            <w:rStyle w:val="Hipercze"/>
            <w:rFonts w:ascii="Calibri Light" w:eastAsia="Times New Roman" w:hAnsi="Calibri Light" w:cs="Calibri Light"/>
            <w:sz w:val="24"/>
            <w:szCs w:val="24"/>
            <w:lang w:eastAsia="pl-PL"/>
          </w:rPr>
          <w:lastRenderedPageBreak/>
          <w:t>wiedzy/cyberbezpieczenstwo</w:t>
        </w:r>
      </w:hyperlink>
      <w:r>
        <w:rPr>
          <w:rFonts w:ascii="Calibri Light" w:eastAsia="Times New Roman" w:hAnsi="Calibri Light" w:cs="Calibri Light"/>
          <w:color w:val="2E74B5" w:themeColor="accent5" w:themeShade="BF"/>
          <w:sz w:val="24"/>
          <w:szCs w:val="24"/>
          <w:u w:val="single"/>
          <w:lang w:eastAsia="pl-PL"/>
        </w:rPr>
        <w:t>    </w:t>
      </w:r>
      <w:hyperlink r:id="rId12" w:history="1">
        <w:r w:rsidRPr="0089797D">
          <w:rPr>
            <w:rStyle w:val="Hipercze"/>
            <w:rFonts w:ascii="Calibri Light" w:hAnsi="Calibri Light" w:cs="Calibri Light"/>
            <w:sz w:val="24"/>
            <w:szCs w:val="24"/>
          </w:rPr>
          <w:t>https://akademia.nask.pl/publikacje/</w:t>
        </w:r>
      </w:hyperlink>
      <w:r>
        <w:rPr>
          <w:rFonts w:ascii="Calibri Light" w:hAnsi="Calibri Light" w:cs="Calibri Light"/>
          <w:sz w:val="24"/>
          <w:szCs w:val="24"/>
        </w:rPr>
        <w:t xml:space="preserve"> </w:t>
      </w:r>
      <w:hyperlink r:id="rId13" w:history="1">
        <w:r w:rsidRPr="0089797D">
          <w:rPr>
            <w:rStyle w:val="Hipercze"/>
            <w:rFonts w:ascii="Calibri Light" w:hAnsi="Calibri Light" w:cs="Calibri Light"/>
            <w:sz w:val="24"/>
            <w:szCs w:val="24"/>
            <w:bdr w:val="none" w:sz="0" w:space="0" w:color="auto" w:frame="1"/>
            <w:shd w:val="clear" w:color="auto" w:fill="FFFFFF"/>
          </w:rPr>
          <w:t>https://dyzurnet.pl/</w:t>
        </w:r>
      </w:hyperlink>
      <w:r w:rsidRPr="0085158C">
        <w:rPr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6DC08C0" w14:textId="77777777" w:rsidR="00AC03F3" w:rsidRPr="0035779A" w:rsidRDefault="00AC03F3" w:rsidP="00314714">
      <w:pPr>
        <w:rPr>
          <w:rFonts w:ascii="Calibri Light" w:hAnsi="Calibri Light" w:cs="Calibri Light"/>
          <w:sz w:val="24"/>
          <w:szCs w:val="24"/>
        </w:rPr>
      </w:pPr>
    </w:p>
    <w:p w14:paraId="08425CF4" w14:textId="4344EEE6" w:rsidR="00C679EF" w:rsidRPr="00314714" w:rsidRDefault="00C679EF" w:rsidP="00314714">
      <w:pPr>
        <w:pStyle w:val="Akapitzlist"/>
        <w:numPr>
          <w:ilvl w:val="0"/>
          <w:numId w:val="3"/>
        </w:numPr>
        <w:rPr>
          <w:rStyle w:val="Pogrubienie"/>
          <w:rFonts w:ascii="Calibri Light" w:hAnsi="Calibri Light" w:cs="Calibri Light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14714">
        <w:rPr>
          <w:b/>
          <w:bCs/>
        </w:rPr>
        <w:t>Zgłaszanie</w:t>
      </w:r>
      <w:r w:rsidRPr="00314714">
        <w:rPr>
          <w:rStyle w:val="Pogrubienie"/>
          <w:rFonts w:ascii="Calibri Light" w:hAnsi="Calibri Light" w:cs="Calibri Ligh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incydentów bezpieczeństwa</w:t>
      </w:r>
      <w:r w:rsidRPr="00314714">
        <w:rPr>
          <w:rStyle w:val="Pogrubienie"/>
          <w:rFonts w:ascii="Calibri Light" w:hAnsi="Calibri Light" w:cs="Calibri Light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314714">
        <w:rPr>
          <w:rFonts w:ascii="Calibri Light" w:hAnsi="Calibri Light" w:cs="Calibri Light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r w:rsidR="0085158C" w:rsidRPr="00314714">
          <w:rPr>
            <w:rStyle w:val="Hipercze"/>
            <w:rFonts w:ascii="Calibri Light" w:hAnsi="Calibri Light" w:cs="Calibri Light"/>
            <w:b/>
            <w:bCs/>
            <w:color w:val="0370A3"/>
            <w:sz w:val="24"/>
            <w:szCs w:val="24"/>
            <w:bdr w:val="none" w:sz="0" w:space="0" w:color="auto" w:frame="1"/>
            <w:shd w:val="clear" w:color="auto" w:fill="FFFFFF"/>
          </w:rPr>
          <w:t>https://incydent.cert.pl/</w:t>
        </w:r>
      </w:hyperlink>
      <w:r w:rsidR="0085158C" w:rsidRPr="00314714">
        <w:rPr>
          <w:rStyle w:val="Hipercze"/>
          <w:rFonts w:ascii="Calibri Light" w:hAnsi="Calibri Light" w:cs="Calibri Light"/>
          <w:b/>
          <w:bCs/>
          <w:color w:val="0370A3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14:paraId="5BE396F1" w14:textId="09457F55" w:rsidR="00AC03F3" w:rsidRPr="006613B6" w:rsidRDefault="0035779A" w:rsidP="00314714">
      <w:pPr>
        <w:rPr>
          <w:rStyle w:val="Hipercze"/>
          <w:rFonts w:ascii="Calibri Light" w:hAnsi="Calibri Light" w:cs="Calibri Light"/>
          <w:color w:val="auto"/>
          <w:sz w:val="24"/>
          <w:szCs w:val="24"/>
          <w:u w:val="none"/>
        </w:rPr>
      </w:pPr>
      <w:r w:rsidRPr="0035779A">
        <w:rPr>
          <w:rFonts w:ascii="Calibri Light" w:hAnsi="Calibri Light" w:cs="Calibri Light"/>
          <w:sz w:val="24"/>
          <w:szCs w:val="24"/>
        </w:rPr>
        <w:t>Na osobę odpowiedzialną za utrzymywanie kontaktów z podmiotami Krajowego Systemu Cyberbezpieczeństwa w zakresie zadań publicznych zależnych od systemów informacyjnych, wyznaczony został Pan Tomasz Więckowski</w:t>
      </w:r>
      <w:r w:rsidR="004C5074">
        <w:rPr>
          <w:rFonts w:ascii="Calibri Light" w:hAnsi="Calibri Light" w:cs="Calibri Light"/>
          <w:sz w:val="24"/>
          <w:szCs w:val="24"/>
        </w:rPr>
        <w:t>, który p</w:t>
      </w:r>
      <w:r w:rsidR="006613B6">
        <w:rPr>
          <w:rFonts w:ascii="Calibri Light" w:hAnsi="Calibri Light" w:cs="Calibri Light"/>
          <w:sz w:val="24"/>
          <w:szCs w:val="24"/>
        </w:rPr>
        <w:t>ełni</w:t>
      </w:r>
      <w:r w:rsidR="004C5074">
        <w:rPr>
          <w:rFonts w:ascii="Calibri Light" w:hAnsi="Calibri Light" w:cs="Calibri Light"/>
          <w:sz w:val="24"/>
          <w:szCs w:val="24"/>
        </w:rPr>
        <w:t xml:space="preserve"> również</w:t>
      </w:r>
      <w:r w:rsidR="006613B6">
        <w:rPr>
          <w:rFonts w:ascii="Calibri Light" w:hAnsi="Calibri Light" w:cs="Calibri Light"/>
          <w:sz w:val="24"/>
          <w:szCs w:val="24"/>
        </w:rPr>
        <w:t xml:space="preserve"> funkcj</w:t>
      </w:r>
      <w:r w:rsidR="004C5074">
        <w:rPr>
          <w:rFonts w:ascii="Calibri Light" w:hAnsi="Calibri Light" w:cs="Calibri Light"/>
          <w:sz w:val="24"/>
          <w:szCs w:val="24"/>
        </w:rPr>
        <w:t>ę</w:t>
      </w:r>
      <w:r w:rsidR="006613B6">
        <w:rPr>
          <w:rFonts w:ascii="Calibri Light" w:hAnsi="Calibri Light" w:cs="Calibri Light"/>
          <w:sz w:val="24"/>
          <w:szCs w:val="24"/>
        </w:rPr>
        <w:t xml:space="preserve"> Inspektora Ochrony Danych Osobowych</w:t>
      </w:r>
      <w:r w:rsidR="004C5074">
        <w:rPr>
          <w:rFonts w:ascii="Calibri Light" w:hAnsi="Calibri Light" w:cs="Calibri Light"/>
          <w:sz w:val="24"/>
          <w:szCs w:val="24"/>
        </w:rPr>
        <w:t>,</w:t>
      </w:r>
      <w:r w:rsidRPr="0035779A">
        <w:rPr>
          <w:rFonts w:ascii="Calibri Light" w:hAnsi="Calibri Light" w:cs="Calibri Light"/>
          <w:sz w:val="24"/>
          <w:szCs w:val="24"/>
        </w:rPr>
        <w:t xml:space="preserve"> </w:t>
      </w:r>
      <w:r w:rsidR="004C5074">
        <w:rPr>
          <w:rFonts w:ascii="Calibri Light" w:hAnsi="Calibri Light" w:cs="Calibri Light"/>
          <w:sz w:val="24"/>
          <w:szCs w:val="24"/>
        </w:rPr>
        <w:t>d</w:t>
      </w:r>
      <w:r w:rsidRPr="0035779A">
        <w:rPr>
          <w:rFonts w:ascii="Calibri Light" w:hAnsi="Calibri Light" w:cs="Calibri Light"/>
          <w:sz w:val="24"/>
          <w:szCs w:val="24"/>
        </w:rPr>
        <w:t>ane kontaktowe</w:t>
      </w:r>
      <w:r w:rsidR="0060476A">
        <w:rPr>
          <w:rFonts w:ascii="Calibri Light" w:hAnsi="Calibri Light" w:cs="Calibri Light"/>
          <w:sz w:val="24"/>
          <w:szCs w:val="24"/>
        </w:rPr>
        <w:t xml:space="preserve"> poczta e</w:t>
      </w:r>
      <w:r w:rsidR="0060476A">
        <w:rPr>
          <w:rFonts w:ascii="Calibri Light" w:hAnsi="Calibri Light" w:cs="Calibri Light"/>
          <w:sz w:val="24"/>
          <w:szCs w:val="24"/>
        </w:rPr>
        <w:noBreakHyphen/>
        <w:t>mail: </w:t>
      </w:r>
      <w:hyperlink r:id="rId15" w:history="1">
        <w:r w:rsidR="006613B6" w:rsidRPr="006613B6">
          <w:rPr>
            <w:rStyle w:val="Hipercze"/>
            <w:rFonts w:ascii="Calibri Light" w:hAnsi="Calibri Light" w:cs="Calibri Light"/>
            <w:sz w:val="24"/>
            <w:szCs w:val="24"/>
          </w:rPr>
          <w:t>iod2@synergiaconsuting.pl</w:t>
        </w:r>
      </w:hyperlink>
      <w:r w:rsidR="006613B6" w:rsidRPr="006613B6">
        <w:rPr>
          <w:sz w:val="24"/>
          <w:szCs w:val="24"/>
        </w:rPr>
        <w:t xml:space="preserve"> </w:t>
      </w:r>
      <w:r w:rsidR="00AC03F3" w:rsidRPr="006613B6">
        <w:rPr>
          <w:rStyle w:val="Hipercze"/>
          <w:rFonts w:ascii="Calibri Light" w:hAnsi="Calibri Light" w:cs="Calibri Light"/>
          <w:color w:val="2E74B5" w:themeColor="accent5" w:themeShade="BF"/>
          <w:sz w:val="28"/>
          <w:szCs w:val="28"/>
        </w:rPr>
        <w:t xml:space="preserve"> </w:t>
      </w:r>
    </w:p>
    <w:p w14:paraId="6B7D31F1" w14:textId="7D4CAABD" w:rsidR="0035779A" w:rsidRPr="00272CDB" w:rsidRDefault="0035779A" w:rsidP="00314714">
      <w:pPr>
        <w:rPr>
          <w:rFonts w:ascii="Calibri Light" w:hAnsi="Calibri Light" w:cs="Calibri Light"/>
          <w:sz w:val="24"/>
          <w:szCs w:val="24"/>
          <w:u w:val="single"/>
        </w:rPr>
      </w:pPr>
      <w:r w:rsidRPr="0035779A">
        <w:rPr>
          <w:rFonts w:ascii="Calibri Light" w:hAnsi="Calibri Light" w:cs="Calibri Light"/>
          <w:b/>
          <w:bCs/>
          <w:sz w:val="24"/>
          <w:szCs w:val="24"/>
          <w:u w:val="single"/>
        </w:rPr>
        <w:t>Podstawa prawna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:</w:t>
      </w:r>
    </w:p>
    <w:p w14:paraId="6D55C7D8" w14:textId="00200F95" w:rsidR="0035779A" w:rsidRPr="00561443" w:rsidRDefault="0035779A" w:rsidP="00314714">
      <w:pPr>
        <w:rPr>
          <w:rFonts w:ascii="Calibri Light" w:hAnsi="Calibri Light" w:cs="Calibri Light"/>
          <w:sz w:val="24"/>
          <w:szCs w:val="24"/>
        </w:rPr>
      </w:pPr>
      <w:r w:rsidRPr="00561443">
        <w:rPr>
          <w:rFonts w:ascii="Calibri Light" w:hAnsi="Calibri Light" w:cs="Calibri Light"/>
          <w:sz w:val="24"/>
          <w:szCs w:val="24"/>
        </w:rPr>
        <w:t>Ustawa z dnia 5 lipca 2018 r. o krajowym cyberbezpieczeństwa (Dz.U.</w:t>
      </w:r>
      <w:r w:rsidR="00AC03F3" w:rsidRPr="00561443">
        <w:rPr>
          <w:rFonts w:ascii="Calibri Light" w:hAnsi="Calibri Light" w:cs="Calibri Light"/>
          <w:sz w:val="24"/>
          <w:szCs w:val="24"/>
        </w:rPr>
        <w:t xml:space="preserve"> z 2018r.</w:t>
      </w:r>
      <w:r w:rsidRPr="00561443">
        <w:rPr>
          <w:rFonts w:ascii="Calibri Light" w:hAnsi="Calibri Light" w:cs="Calibri Light"/>
          <w:sz w:val="24"/>
          <w:szCs w:val="24"/>
        </w:rPr>
        <w:t xml:space="preserve"> poz.1560 ze zm.).</w:t>
      </w:r>
    </w:p>
    <w:sectPr w:rsidR="0035779A" w:rsidRPr="00561443" w:rsidSect="008813E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E7FA" w14:textId="77777777" w:rsidR="0097691E" w:rsidRDefault="0097691E" w:rsidP="00AE2034">
      <w:pPr>
        <w:spacing w:after="0" w:line="240" w:lineRule="auto"/>
      </w:pPr>
      <w:r>
        <w:separator/>
      </w:r>
    </w:p>
  </w:endnote>
  <w:endnote w:type="continuationSeparator" w:id="0">
    <w:p w14:paraId="0CCAFAB9" w14:textId="77777777" w:rsidR="0097691E" w:rsidRDefault="0097691E" w:rsidP="00AE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43D9" w14:textId="77777777" w:rsidR="0097691E" w:rsidRDefault="0097691E" w:rsidP="00AE2034">
      <w:pPr>
        <w:spacing w:after="0" w:line="240" w:lineRule="auto"/>
      </w:pPr>
      <w:r>
        <w:separator/>
      </w:r>
    </w:p>
  </w:footnote>
  <w:footnote w:type="continuationSeparator" w:id="0">
    <w:p w14:paraId="3F9C6EF1" w14:textId="77777777" w:rsidR="0097691E" w:rsidRDefault="0097691E" w:rsidP="00AE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554B" w14:textId="088850ED" w:rsidR="0035779A" w:rsidRPr="00314714" w:rsidRDefault="0035779A" w:rsidP="0035779A">
    <w:pPr>
      <w:pStyle w:val="Nagwek2"/>
      <w:jc w:val="center"/>
      <w:rPr>
        <w:rFonts w:asciiTheme="minorHAnsi" w:hAnsiTheme="minorHAnsi" w:cstheme="minorHAnsi"/>
      </w:rPr>
    </w:pPr>
    <w:r w:rsidRPr="00314714">
      <w:rPr>
        <w:rFonts w:asciiTheme="minorHAnsi" w:hAnsiTheme="minorHAnsi" w:cstheme="minorHAnsi"/>
      </w:rPr>
      <w:t xml:space="preserve">Krajowy </w:t>
    </w:r>
    <w:r w:rsidR="00B21348" w:rsidRPr="00314714">
      <w:rPr>
        <w:rFonts w:asciiTheme="minorHAnsi" w:hAnsiTheme="minorHAnsi" w:cstheme="minorHAnsi"/>
      </w:rPr>
      <w:t>S</w:t>
    </w:r>
    <w:r w:rsidRPr="00314714">
      <w:rPr>
        <w:rFonts w:asciiTheme="minorHAnsi" w:hAnsiTheme="minorHAnsi" w:cstheme="minorHAnsi"/>
      </w:rPr>
      <w:t xml:space="preserve">ystem </w:t>
    </w:r>
    <w:proofErr w:type="spellStart"/>
    <w:r w:rsidR="00B21348" w:rsidRPr="00314714">
      <w:rPr>
        <w:rFonts w:asciiTheme="minorHAnsi" w:hAnsiTheme="minorHAnsi" w:cstheme="minorHAnsi"/>
      </w:rPr>
      <w:t>C</w:t>
    </w:r>
    <w:r w:rsidRPr="00314714">
      <w:rPr>
        <w:rFonts w:asciiTheme="minorHAnsi" w:hAnsiTheme="minorHAnsi" w:cstheme="minorHAnsi"/>
      </w:rPr>
      <w:t>yberbezpieczeństwa</w:t>
    </w:r>
    <w:proofErr w:type="spellEnd"/>
  </w:p>
  <w:p w14:paraId="2C439FC1" w14:textId="77777777" w:rsidR="0035779A" w:rsidRDefault="00357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1C7"/>
    <w:multiLevelType w:val="hybridMultilevel"/>
    <w:tmpl w:val="AC68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3591"/>
    <w:multiLevelType w:val="hybridMultilevel"/>
    <w:tmpl w:val="DBB8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52C2"/>
    <w:multiLevelType w:val="hybridMultilevel"/>
    <w:tmpl w:val="EDCE8A5E"/>
    <w:lvl w:ilvl="0" w:tplc="E26862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6E7A"/>
    <w:multiLevelType w:val="multilevel"/>
    <w:tmpl w:val="312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61895"/>
    <w:multiLevelType w:val="hybridMultilevel"/>
    <w:tmpl w:val="3D30C9EA"/>
    <w:lvl w:ilvl="0" w:tplc="2DCC7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84"/>
    <w:rsid w:val="0000247A"/>
    <w:rsid w:val="00083582"/>
    <w:rsid w:val="0009029E"/>
    <w:rsid w:val="001E761E"/>
    <w:rsid w:val="00221E61"/>
    <w:rsid w:val="00272CDB"/>
    <w:rsid w:val="00314714"/>
    <w:rsid w:val="0035779A"/>
    <w:rsid w:val="003E27D3"/>
    <w:rsid w:val="004368DD"/>
    <w:rsid w:val="0044791F"/>
    <w:rsid w:val="00473B9C"/>
    <w:rsid w:val="004829FE"/>
    <w:rsid w:val="004C5074"/>
    <w:rsid w:val="004D7F18"/>
    <w:rsid w:val="004F29EC"/>
    <w:rsid w:val="004F6A9D"/>
    <w:rsid w:val="0055332D"/>
    <w:rsid w:val="00560A82"/>
    <w:rsid w:val="00561443"/>
    <w:rsid w:val="00561CAE"/>
    <w:rsid w:val="0060476A"/>
    <w:rsid w:val="006174E5"/>
    <w:rsid w:val="00627EBE"/>
    <w:rsid w:val="006613B6"/>
    <w:rsid w:val="006616C6"/>
    <w:rsid w:val="00700F31"/>
    <w:rsid w:val="0071541B"/>
    <w:rsid w:val="007704F1"/>
    <w:rsid w:val="0081177E"/>
    <w:rsid w:val="008376D2"/>
    <w:rsid w:val="00841473"/>
    <w:rsid w:val="0085158C"/>
    <w:rsid w:val="00880C6C"/>
    <w:rsid w:val="008813E4"/>
    <w:rsid w:val="008F1A4B"/>
    <w:rsid w:val="00920C73"/>
    <w:rsid w:val="00973F4E"/>
    <w:rsid w:val="0097691E"/>
    <w:rsid w:val="009D37E9"/>
    <w:rsid w:val="009E3A58"/>
    <w:rsid w:val="009E728A"/>
    <w:rsid w:val="00A02904"/>
    <w:rsid w:val="00A66882"/>
    <w:rsid w:val="00AC03F3"/>
    <w:rsid w:val="00AE2034"/>
    <w:rsid w:val="00AE7471"/>
    <w:rsid w:val="00B21348"/>
    <w:rsid w:val="00B5427D"/>
    <w:rsid w:val="00C23DA5"/>
    <w:rsid w:val="00C5161D"/>
    <w:rsid w:val="00C679EF"/>
    <w:rsid w:val="00CA1A80"/>
    <w:rsid w:val="00CB72A2"/>
    <w:rsid w:val="00D12A24"/>
    <w:rsid w:val="00D77B84"/>
    <w:rsid w:val="00D92AF1"/>
    <w:rsid w:val="00DA3FC9"/>
    <w:rsid w:val="00E04EB3"/>
    <w:rsid w:val="00E10F2B"/>
    <w:rsid w:val="00EE6A74"/>
    <w:rsid w:val="00FC26BE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C3FD4"/>
  <w15:chartTrackingRefBased/>
  <w15:docId w15:val="{8CF7DEE7-A203-475D-A3C9-55C2BBB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57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B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2034"/>
    <w:rPr>
      <w:vertAlign w:val="superscript"/>
    </w:rPr>
  </w:style>
  <w:style w:type="character" w:styleId="Hipercze">
    <w:name w:val="Hyperlink"/>
    <w:basedOn w:val="Domylnaczcionkaakapitu"/>
    <w:unhideWhenUsed/>
    <w:rsid w:val="00C679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679E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A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9A"/>
  </w:style>
  <w:style w:type="paragraph" w:styleId="Stopka">
    <w:name w:val="footer"/>
    <w:basedOn w:val="Normalny"/>
    <w:link w:val="StopkaZnak"/>
    <w:uiPriority w:val="99"/>
    <w:unhideWhenUsed/>
    <w:rsid w:val="0035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79A"/>
  </w:style>
  <w:style w:type="character" w:customStyle="1" w:styleId="Nagwek2Znak">
    <w:name w:val="Nagłówek 2 Znak"/>
    <w:basedOn w:val="Domylnaczcionkaakapitu"/>
    <w:link w:val="Nagwek2"/>
    <w:uiPriority w:val="9"/>
    <w:rsid w:val="003577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.pl" TargetMode="External"/><Relationship Id="rId13" Type="http://schemas.openxmlformats.org/officeDocument/2006/relationships/hyperlink" Target="https://dyzurnet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kademia.nask.pl/publikacj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baza-wiedzy/cyberbezpieczen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ting.pl" TargetMode="External"/><Relationship Id="rId10" Type="http://schemas.openxmlformats.org/officeDocument/2006/relationships/hyperlink" Target="https://stojpomyslpola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cyberbezpieczenstwo" TargetMode="External"/><Relationship Id="rId14" Type="http://schemas.openxmlformats.org/officeDocument/2006/relationships/hyperlink" Target="https://incydent.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A052-468A-4BAD-A6DD-FC4B9A1D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Grzegorz Druczak</cp:lastModifiedBy>
  <cp:revision>2</cp:revision>
  <cp:lastPrinted>2021-10-08T11:49:00Z</cp:lastPrinted>
  <dcterms:created xsi:type="dcterms:W3CDTF">2022-02-07T21:28:00Z</dcterms:created>
  <dcterms:modified xsi:type="dcterms:W3CDTF">2022-02-07T21:28:00Z</dcterms:modified>
</cp:coreProperties>
</file>